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E9989A" w14:textId="6AFDA6A1" w:rsidR="00582E34" w:rsidRDefault="00000000">
      <w:r>
        <w:rPr>
          <w:b/>
          <w:sz w:val="28"/>
        </w:rPr>
        <w:t>EFD-REINF - Tabela R-4040</w:t>
      </w:r>
    </w:p>
    <w:tbl>
      <w:tblPr>
        <w:tblW w:w="0" w:type="auto"/>
        <w:tblInd w:w="10" w:type="dxa"/>
        <w:tblBorders>
          <w:top w:val="single" w:sz="1" w:space="0" w:color="auto"/>
          <w:left w:val="single" w:sz="1" w:space="0" w:color="auto"/>
          <w:bottom w:val="single" w:sz="1" w:space="0" w:color="auto"/>
          <w:right w:val="single" w:sz="1" w:space="0" w:color="auto"/>
          <w:insideH w:val="single" w:sz="1" w:space="0" w:color="auto"/>
          <w:insideV w:val="single" w:sz="1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707"/>
        <w:gridCol w:w="5312"/>
        <w:gridCol w:w="943"/>
        <w:gridCol w:w="1107"/>
        <w:gridCol w:w="942"/>
        <w:gridCol w:w="839"/>
      </w:tblGrid>
      <w:tr w:rsidR="00A01716" w14:paraId="58468C41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shd w:val="clear" w:color="auto" w:fill="DCDCDC"/>
            <w:vAlign w:val="center"/>
          </w:tcPr>
          <w:p w14:paraId="77901692" w14:textId="77777777" w:rsidR="00A01716" w:rsidRDefault="00A01716">
            <w:pPr>
              <w:jc w:val="center"/>
            </w:pPr>
            <w:r>
              <w:rPr>
                <w:b/>
                <w:sz w:val="12"/>
              </w:rPr>
              <w:t>Cód. da natureza do rendimento</w:t>
            </w:r>
          </w:p>
        </w:tc>
        <w:tc>
          <w:tcPr>
            <w:tcW w:w="0" w:type="auto"/>
            <w:shd w:val="clear" w:color="auto" w:fill="DCDCDC"/>
            <w:vAlign w:val="center"/>
          </w:tcPr>
          <w:p w14:paraId="6DBEDBF1" w14:textId="77777777" w:rsidR="00A01716" w:rsidRDefault="00A01716">
            <w:pPr>
              <w:jc w:val="center"/>
            </w:pPr>
            <w:r>
              <w:rPr>
                <w:b/>
                <w:sz w:val="12"/>
              </w:rPr>
              <w:t>Natureza de rendimento</w:t>
            </w:r>
          </w:p>
        </w:tc>
        <w:tc>
          <w:tcPr>
            <w:tcW w:w="0" w:type="auto"/>
            <w:shd w:val="clear" w:color="auto" w:fill="DCDCDC"/>
            <w:vAlign w:val="center"/>
          </w:tcPr>
          <w:p w14:paraId="4E08A4F6" w14:textId="77777777" w:rsidR="00A01716" w:rsidRDefault="00A01716">
            <w:pPr>
              <w:jc w:val="center"/>
            </w:pPr>
            <w:r>
              <w:rPr>
                <w:b/>
                <w:sz w:val="12"/>
              </w:rPr>
              <w:t>Código de receita</w:t>
            </w:r>
          </w:p>
        </w:tc>
        <w:tc>
          <w:tcPr>
            <w:tcW w:w="0" w:type="auto"/>
            <w:shd w:val="clear" w:color="auto" w:fill="DCDCDC"/>
            <w:vAlign w:val="center"/>
          </w:tcPr>
          <w:p w14:paraId="3CAD474F" w14:textId="77777777" w:rsidR="00A01716" w:rsidRDefault="00A01716">
            <w:pPr>
              <w:jc w:val="center"/>
            </w:pPr>
            <w:r>
              <w:rPr>
                <w:b/>
                <w:sz w:val="12"/>
              </w:rPr>
              <w:t>Período de apuração</w:t>
            </w:r>
          </w:p>
        </w:tc>
        <w:tc>
          <w:tcPr>
            <w:tcW w:w="0" w:type="auto"/>
            <w:shd w:val="clear" w:color="auto" w:fill="DCDCDC"/>
            <w:vAlign w:val="center"/>
          </w:tcPr>
          <w:p w14:paraId="5E9588A6" w14:textId="77777777" w:rsidR="00A01716" w:rsidRDefault="00A01716">
            <w:pPr>
              <w:jc w:val="center"/>
            </w:pPr>
            <w:r>
              <w:rPr>
                <w:b/>
                <w:sz w:val="12"/>
              </w:rPr>
              <w:t>Início da vigência</w:t>
            </w:r>
          </w:p>
        </w:tc>
        <w:tc>
          <w:tcPr>
            <w:tcW w:w="0" w:type="auto"/>
            <w:shd w:val="clear" w:color="auto" w:fill="DCDCDC"/>
            <w:vAlign w:val="center"/>
          </w:tcPr>
          <w:p w14:paraId="29A8382D" w14:textId="77777777" w:rsidR="00A01716" w:rsidRDefault="00A01716">
            <w:pPr>
              <w:jc w:val="center"/>
            </w:pPr>
            <w:r>
              <w:rPr>
                <w:b/>
                <w:sz w:val="12"/>
              </w:rPr>
              <w:t>Fim da vigência</w:t>
            </w:r>
          </w:p>
        </w:tc>
      </w:tr>
      <w:tr w:rsidR="00A01716" w14:paraId="0952B0B7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257F769A" w14:textId="77777777" w:rsidR="00A01716" w:rsidRDefault="00A01716">
            <w:pPr>
              <w:jc w:val="center"/>
            </w:pPr>
            <w:r>
              <w:rPr>
                <w:sz w:val="12"/>
              </w:rPr>
              <w:t>12052</w:t>
            </w:r>
          </w:p>
        </w:tc>
        <w:tc>
          <w:tcPr>
            <w:tcW w:w="0" w:type="auto"/>
            <w:vAlign w:val="center"/>
          </w:tcPr>
          <w:p w14:paraId="25F5B562" w14:textId="77777777" w:rsidR="00A01716" w:rsidRDefault="00A01716">
            <w:pPr>
              <w:jc w:val="center"/>
            </w:pPr>
            <w:r>
              <w:rPr>
                <w:sz w:val="12"/>
              </w:rPr>
              <w:t>Juros sobre o Capital Próprio cujos beneficiários não estejam identificados no momento do registro contábil</w:t>
            </w:r>
          </w:p>
        </w:tc>
        <w:tc>
          <w:tcPr>
            <w:tcW w:w="0" w:type="auto"/>
            <w:vAlign w:val="center"/>
          </w:tcPr>
          <w:p w14:paraId="5E3C365C" w14:textId="77777777" w:rsidR="00A01716" w:rsidRDefault="00A01716">
            <w:pPr>
              <w:jc w:val="center"/>
            </w:pPr>
            <w:r>
              <w:rPr>
                <w:sz w:val="12"/>
              </w:rPr>
              <w:t>570602</w:t>
            </w:r>
          </w:p>
        </w:tc>
        <w:tc>
          <w:tcPr>
            <w:tcW w:w="0" w:type="auto"/>
            <w:vAlign w:val="center"/>
          </w:tcPr>
          <w:p w14:paraId="46FE4562" w14:textId="77777777" w:rsidR="00A01716" w:rsidRDefault="00A01716">
            <w:pPr>
              <w:jc w:val="center"/>
            </w:pPr>
            <w:r>
              <w:rPr>
                <w:sz w:val="12"/>
              </w:rPr>
              <w:t>Decendial</w:t>
            </w:r>
          </w:p>
        </w:tc>
        <w:tc>
          <w:tcPr>
            <w:tcW w:w="0" w:type="auto"/>
            <w:vAlign w:val="center"/>
          </w:tcPr>
          <w:p w14:paraId="23B891E7" w14:textId="77777777" w:rsidR="00A01716" w:rsidRDefault="00A01716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7AC20176" w14:textId="77777777" w:rsidR="00A01716" w:rsidRDefault="00A01716">
            <w:pPr>
              <w:jc w:val="center"/>
            </w:pPr>
          </w:p>
        </w:tc>
      </w:tr>
      <w:tr w:rsidR="00A01716" w14:paraId="41C65562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445214FA" w14:textId="77777777" w:rsidR="00A01716" w:rsidRDefault="00A01716">
            <w:pPr>
              <w:jc w:val="center"/>
            </w:pPr>
            <w:r>
              <w:rPr>
                <w:sz w:val="12"/>
              </w:rPr>
              <w:t>19001</w:t>
            </w:r>
          </w:p>
        </w:tc>
        <w:tc>
          <w:tcPr>
            <w:tcW w:w="0" w:type="auto"/>
            <w:vAlign w:val="center"/>
          </w:tcPr>
          <w:p w14:paraId="1BFB9303" w14:textId="77777777" w:rsidR="00A01716" w:rsidRDefault="00A01716">
            <w:pPr>
              <w:jc w:val="center"/>
            </w:pPr>
            <w:r>
              <w:rPr>
                <w:sz w:val="12"/>
              </w:rPr>
              <w:t>Pagamento de remuneração indireta a Beneficiário não identificado</w:t>
            </w:r>
          </w:p>
        </w:tc>
        <w:tc>
          <w:tcPr>
            <w:tcW w:w="0" w:type="auto"/>
            <w:vAlign w:val="center"/>
          </w:tcPr>
          <w:p w14:paraId="1D43ABEA" w14:textId="77777777" w:rsidR="00A01716" w:rsidRDefault="00A01716">
            <w:pPr>
              <w:jc w:val="center"/>
            </w:pPr>
            <w:r>
              <w:rPr>
                <w:sz w:val="12"/>
              </w:rPr>
              <w:t>206301</w:t>
            </w:r>
          </w:p>
        </w:tc>
        <w:tc>
          <w:tcPr>
            <w:tcW w:w="0" w:type="auto"/>
            <w:vAlign w:val="center"/>
          </w:tcPr>
          <w:p w14:paraId="4826F0F8" w14:textId="77777777" w:rsidR="00A01716" w:rsidRDefault="00A01716">
            <w:pPr>
              <w:jc w:val="center"/>
            </w:pPr>
            <w:r>
              <w:rPr>
                <w:sz w:val="12"/>
              </w:rPr>
              <w:t>Diário</w:t>
            </w:r>
          </w:p>
        </w:tc>
        <w:tc>
          <w:tcPr>
            <w:tcW w:w="0" w:type="auto"/>
            <w:vAlign w:val="center"/>
          </w:tcPr>
          <w:p w14:paraId="18F74671" w14:textId="77777777" w:rsidR="00A01716" w:rsidRDefault="00A01716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6156298D" w14:textId="77777777" w:rsidR="00A01716" w:rsidRDefault="00A01716">
            <w:pPr>
              <w:jc w:val="center"/>
            </w:pPr>
          </w:p>
        </w:tc>
      </w:tr>
      <w:tr w:rsidR="00A01716" w14:paraId="52F6053F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Align w:val="center"/>
          </w:tcPr>
          <w:p w14:paraId="70C65742" w14:textId="77777777" w:rsidR="00A01716" w:rsidRDefault="00A01716">
            <w:pPr>
              <w:jc w:val="center"/>
            </w:pPr>
            <w:r>
              <w:rPr>
                <w:sz w:val="12"/>
              </w:rPr>
              <w:t>19009</w:t>
            </w:r>
          </w:p>
        </w:tc>
        <w:tc>
          <w:tcPr>
            <w:tcW w:w="0" w:type="auto"/>
            <w:vAlign w:val="center"/>
          </w:tcPr>
          <w:p w14:paraId="040E63D6" w14:textId="77777777" w:rsidR="00A01716" w:rsidRDefault="00A01716">
            <w:pPr>
              <w:jc w:val="center"/>
            </w:pPr>
            <w:r>
              <w:rPr>
                <w:sz w:val="12"/>
              </w:rPr>
              <w:t>Pagamento a Beneficiário não identificado</w:t>
            </w:r>
          </w:p>
        </w:tc>
        <w:tc>
          <w:tcPr>
            <w:tcW w:w="0" w:type="auto"/>
            <w:vAlign w:val="center"/>
          </w:tcPr>
          <w:p w14:paraId="3718A8BD" w14:textId="77777777" w:rsidR="00A01716" w:rsidRDefault="00A01716">
            <w:pPr>
              <w:jc w:val="center"/>
            </w:pPr>
            <w:r>
              <w:rPr>
                <w:sz w:val="12"/>
              </w:rPr>
              <w:t>521701</w:t>
            </w:r>
          </w:p>
        </w:tc>
        <w:tc>
          <w:tcPr>
            <w:tcW w:w="0" w:type="auto"/>
            <w:vAlign w:val="center"/>
          </w:tcPr>
          <w:p w14:paraId="480E23A4" w14:textId="77777777" w:rsidR="00A01716" w:rsidRDefault="00A01716">
            <w:pPr>
              <w:jc w:val="center"/>
            </w:pPr>
            <w:r>
              <w:rPr>
                <w:sz w:val="12"/>
              </w:rPr>
              <w:t>Diário</w:t>
            </w:r>
          </w:p>
        </w:tc>
        <w:tc>
          <w:tcPr>
            <w:tcW w:w="0" w:type="auto"/>
            <w:vAlign w:val="center"/>
          </w:tcPr>
          <w:p w14:paraId="617A2145" w14:textId="77777777" w:rsidR="00A01716" w:rsidRDefault="00A01716">
            <w:pPr>
              <w:jc w:val="center"/>
            </w:pPr>
            <w:r>
              <w:rPr>
                <w:sz w:val="12"/>
              </w:rPr>
              <w:t>01/09/2023</w:t>
            </w:r>
          </w:p>
        </w:tc>
        <w:tc>
          <w:tcPr>
            <w:tcW w:w="0" w:type="auto"/>
            <w:vAlign w:val="center"/>
          </w:tcPr>
          <w:p w14:paraId="255B33FA" w14:textId="77777777" w:rsidR="00A01716" w:rsidRDefault="00A01716">
            <w:pPr>
              <w:jc w:val="center"/>
            </w:pPr>
          </w:p>
        </w:tc>
      </w:tr>
    </w:tbl>
    <w:p w14:paraId="433420E5" w14:textId="77777777" w:rsidR="00765F9A" w:rsidRDefault="00765F9A"/>
    <w:sectPr w:rsidR="00765F9A">
      <w:pgSz w:w="12240" w:h="15840"/>
      <w:pgMar w:top="600" w:right="600" w:bottom="200" w:left="8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82E34"/>
    <w:rsid w:val="00582E34"/>
    <w:rsid w:val="00765F9A"/>
    <w:rsid w:val="00A01716"/>
    <w:rsid w:val="00C059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BAB439"/>
  <w15:docId w15:val="{9D6691CE-9489-4E1A-B5C1-8348096280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t-BR" w:eastAsia="pt-BR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73</Words>
  <Characters>400</Characters>
  <Application>Microsoft Office Word</Application>
  <DocSecurity>0</DocSecurity>
  <Lines>3</Lines>
  <Paragraphs>1</Paragraphs>
  <ScaleCrop>false</ScaleCrop>
  <Company/>
  <LinksUpToDate>false</LinksUpToDate>
  <CharactersWithSpaces>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Aleno Chaves Braga</cp:lastModifiedBy>
  <cp:revision>2</cp:revision>
  <dcterms:created xsi:type="dcterms:W3CDTF">2026-01-15T14:22:00Z</dcterms:created>
  <dcterms:modified xsi:type="dcterms:W3CDTF">2026-01-15T14:23:00Z</dcterms:modified>
</cp:coreProperties>
</file>